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F949" w14:textId="2EF5B7EC" w:rsidR="00A55FF4" w:rsidRDefault="00E8119A">
      <w:pPr>
        <w:rPr>
          <w:rFonts w:ascii="Arial Nova" w:hAnsi="Arial Nova"/>
        </w:rPr>
      </w:pPr>
      <w:r>
        <w:rPr>
          <w:rFonts w:ascii="Arial Nova" w:hAnsi="Arial Nova"/>
        </w:rPr>
        <w:t>Jürgen Hardt MdB</w:t>
      </w:r>
    </w:p>
    <w:p w14:paraId="7317EBBC" w14:textId="50CBD723" w:rsidR="00E8119A" w:rsidRDefault="00E8119A">
      <w:pPr>
        <w:rPr>
          <w:rFonts w:ascii="Arial Nova" w:hAnsi="Arial Nova"/>
        </w:rPr>
      </w:pPr>
      <w:r w:rsidRPr="00E8119A">
        <w:rPr>
          <w:rFonts w:ascii="Arial Nova" w:hAnsi="Arial Nova"/>
          <w:b/>
          <w:bCs/>
        </w:rPr>
        <w:t>Berliner Büro</w:t>
      </w:r>
      <w:r w:rsidRPr="00E8119A">
        <w:rPr>
          <w:rFonts w:ascii="Arial Nova" w:hAnsi="Arial Nova"/>
          <w:b/>
          <w:bCs/>
        </w:rPr>
        <w:br/>
      </w:r>
      <w:r w:rsidRPr="00E8119A">
        <w:rPr>
          <w:rFonts w:ascii="Arial Nova" w:hAnsi="Arial Nova"/>
        </w:rPr>
        <w:t>Platz der Republik 1</w:t>
      </w:r>
      <w:r w:rsidRPr="00E8119A">
        <w:rPr>
          <w:rFonts w:ascii="Arial Nova" w:hAnsi="Arial Nova"/>
        </w:rPr>
        <w:br/>
        <w:t>11011 Berlin</w:t>
      </w:r>
    </w:p>
    <w:p w14:paraId="2E580FFA" w14:textId="77777777" w:rsidR="00E8119A" w:rsidRDefault="00E8119A">
      <w:pPr>
        <w:rPr>
          <w:rFonts w:ascii="Arial Nova" w:hAnsi="Arial Nova"/>
        </w:rPr>
      </w:pPr>
    </w:p>
    <w:p w14:paraId="0A842794" w14:textId="130A54D4" w:rsidR="00E8119A" w:rsidRDefault="00E8119A">
      <w:r>
        <w:rPr>
          <w:rFonts w:ascii="Arial Nova" w:hAnsi="Arial Nova"/>
        </w:rPr>
        <w:t>Per E-Mail</w:t>
      </w:r>
      <w:r w:rsidR="007B7F2B">
        <w:rPr>
          <w:rFonts w:ascii="Arial Nova" w:hAnsi="Arial Nova"/>
        </w:rPr>
        <w:t xml:space="preserve"> an</w:t>
      </w:r>
      <w:r>
        <w:rPr>
          <w:rFonts w:ascii="Arial Nova" w:hAnsi="Arial Nova"/>
        </w:rPr>
        <w:t xml:space="preserve">: </w:t>
      </w:r>
      <w:hyperlink r:id="rId4" w:history="1">
        <w:r>
          <w:rPr>
            <w:rStyle w:val="Hyperlink"/>
          </w:rPr>
          <w:t>juergen.hardt@bundestag.de</w:t>
        </w:r>
      </w:hyperlink>
    </w:p>
    <w:p w14:paraId="7C23CF1D" w14:textId="77777777" w:rsidR="002C3F7C" w:rsidRDefault="002C3F7C">
      <w:pPr>
        <w:rPr>
          <w:b/>
          <w:bCs/>
        </w:rPr>
      </w:pPr>
    </w:p>
    <w:p w14:paraId="1AD40778" w14:textId="46D53374" w:rsidR="00E8119A" w:rsidRDefault="00E8119A">
      <w:pPr>
        <w:rPr>
          <w:b/>
          <w:bCs/>
        </w:rPr>
      </w:pPr>
      <w:r>
        <w:rPr>
          <w:b/>
          <w:bCs/>
        </w:rPr>
        <w:t>Anlasslose Chat Kontrolle bei Messenger Diensten</w:t>
      </w:r>
    </w:p>
    <w:p w14:paraId="73323CCF" w14:textId="4ED14801" w:rsidR="00E8119A" w:rsidRDefault="00E8119A">
      <w:r>
        <w:t xml:space="preserve">Sehr geehrter Herr </w:t>
      </w:r>
      <w:r w:rsidR="00A72C3C">
        <w:t xml:space="preserve">MdB </w:t>
      </w:r>
      <w:r>
        <w:t>Hardt,</w:t>
      </w:r>
    </w:p>
    <w:p w14:paraId="5F8AD6AD" w14:textId="6CE75EB8" w:rsidR="002E65BB" w:rsidRDefault="002E65BB">
      <w:r>
        <w:t>Sie vertreten das Bergische Land im Bundestag in Berlin, daher wende ich mich an Sie.</w:t>
      </w:r>
    </w:p>
    <w:p w14:paraId="709ECAB2" w14:textId="72E09225" w:rsidR="002E65BB" w:rsidRDefault="002E65BB">
      <w:r>
        <w:t xml:space="preserve">Die EU plant eine sog. </w:t>
      </w:r>
      <w:r w:rsidRPr="002E65BB">
        <w:rPr>
          <w:b/>
          <w:bCs/>
        </w:rPr>
        <w:t>Verordnung zur Prävention und Bekämpfung des sexuellen Missbrauchs von Kindern, „Chatkontrolle“</w:t>
      </w:r>
      <w:r>
        <w:rPr>
          <w:b/>
          <w:bCs/>
        </w:rPr>
        <w:t xml:space="preserve">. </w:t>
      </w:r>
      <w:r>
        <w:t xml:space="preserve">Diese Verordnung schießt über das </w:t>
      </w:r>
      <w:r w:rsidR="00A72C3C">
        <w:t xml:space="preserve">eigentliche </w:t>
      </w:r>
      <w:r>
        <w:t xml:space="preserve">Ziel hinaus und will nicht nur </w:t>
      </w:r>
      <w:r w:rsidR="0082035F">
        <w:t>potenziell</w:t>
      </w:r>
      <w:r>
        <w:t xml:space="preserve"> strafbare </w:t>
      </w:r>
      <w:r w:rsidR="0082035F">
        <w:t xml:space="preserve">Inhalte </w:t>
      </w:r>
      <w:r w:rsidR="009324A0">
        <w:t>scannen,</w:t>
      </w:r>
      <w:r w:rsidR="0082035F">
        <w:t xml:space="preserve"> sondern auf </w:t>
      </w:r>
      <w:r w:rsidR="0082035F" w:rsidRPr="0082035F">
        <w:rPr>
          <w:b/>
          <w:bCs/>
        </w:rPr>
        <w:t>alle</w:t>
      </w:r>
      <w:r w:rsidR="0082035F">
        <w:t xml:space="preserve"> Inhalte vor ihrer Verschlüsselung auf Messenger Diensten zugreifen. </w:t>
      </w:r>
    </w:p>
    <w:p w14:paraId="63A99778" w14:textId="27490423" w:rsidR="0082035F" w:rsidRDefault="0082035F" w:rsidP="00202BE4">
      <w:r>
        <w:t>Ich sehe darin einen Verstoß gegen Artikel 5 des GG, das freie Meinungsäußerung ohne Zensur garantiert</w:t>
      </w:r>
      <w:r w:rsidR="00202BE4">
        <w:t xml:space="preserve">, jedenfalls solange kein Verdacht auf eine Straftat vorliegt. Ich schließe mich hiermit der Einschätzung von RA Joachim Steinhöfel an, die er in einem Interview mit Julian Reichelt äußert: „Sie ist der Abschied vom demokratischen freien Gemeinwesen. Der Staat ist allmächtig. Die politischen Machthaber werden allmächtig. Der Bürger wird komplett kontrolliert.“ </w:t>
      </w:r>
      <w:hyperlink r:id="rId5" w:history="1">
        <w:r w:rsidR="00202BE4" w:rsidRPr="0025650C">
          <w:rPr>
            <w:rStyle w:val="Hyperlink"/>
          </w:rPr>
          <w:t>https://www.youtube.com/watch?v=c9pE4zgjH18</w:t>
        </w:r>
      </w:hyperlink>
    </w:p>
    <w:p w14:paraId="0E2A2176" w14:textId="77777777" w:rsidR="00F87281" w:rsidRDefault="00202BE4" w:rsidP="00202BE4">
      <w:r>
        <w:t>Freie Meinungsäußerung im privaten Raum gehör</w:t>
      </w:r>
      <w:r w:rsidR="00A72C3C">
        <w:t>t</w:t>
      </w:r>
      <w:r>
        <w:t xml:space="preserve"> zu den wichtigsten Errungenschaften unserer Gesellschaft</w:t>
      </w:r>
      <w:r w:rsidR="00EC3948">
        <w:t>, Daten aus privaten Gesprächen dürfen nicht gespeichert werden.</w:t>
      </w:r>
    </w:p>
    <w:p w14:paraId="141D8B6C" w14:textId="6E96A7E5" w:rsidR="00F87281" w:rsidRDefault="00F87281" w:rsidP="00202BE4">
      <w:r>
        <w:t>Ebenso verstößt die geplante Verordnung gegen Artikel 10 des GG, der die Unverletzlichkeit des Briefgeheimnisses sowie des Post- und Fernmeldegeheimnisses gewährleistet.</w:t>
      </w:r>
    </w:p>
    <w:p w14:paraId="6CBA2E88" w14:textId="55FCA8D8" w:rsidR="00EC3948" w:rsidRDefault="00EC3948" w:rsidP="00202BE4">
      <w:r>
        <w:t xml:space="preserve">Auch der </w:t>
      </w:r>
      <w:r w:rsidRPr="00EC3948">
        <w:rPr>
          <w:b/>
          <w:bCs/>
        </w:rPr>
        <w:t>Kinderschutzbund</w:t>
      </w:r>
      <w:r>
        <w:t xml:space="preserve"> lehnt diese Maßnahme ab</w:t>
      </w:r>
      <w:r w:rsidR="007B7F2B">
        <w:t>, sie ist nicht zielführend,</w:t>
      </w:r>
      <w:r>
        <w:t xml:space="preserve"> und </w:t>
      </w:r>
      <w:r w:rsidR="00A72C3C">
        <w:t xml:space="preserve">er </w:t>
      </w:r>
      <w:r>
        <w:t xml:space="preserve">fordert </w:t>
      </w:r>
      <w:r w:rsidR="007B7F2B">
        <w:t xml:space="preserve">daher: </w:t>
      </w:r>
      <w:r>
        <w:t xml:space="preserve">„zielgerichtete Maßnahmen statt anlassloser Massenüberwachung“. </w:t>
      </w:r>
      <w:hyperlink r:id="rId6" w:history="1">
        <w:r w:rsidRPr="0025650C">
          <w:rPr>
            <w:rStyle w:val="Hyperlink"/>
          </w:rPr>
          <w:t>https://netzpolitik.org/2025/eu-ueberwachungsgesetz-kinderschutzbund-stellt-sich-gegen-chatkontrolle/</w:t>
        </w:r>
      </w:hyperlink>
    </w:p>
    <w:p w14:paraId="138310C8" w14:textId="26277B03" w:rsidR="00A72C3C" w:rsidRDefault="00EC3948" w:rsidP="00202BE4">
      <w:r>
        <w:t xml:space="preserve">Ich bitte Sie </w:t>
      </w:r>
      <w:r w:rsidR="00552E4F">
        <w:t>also</w:t>
      </w:r>
      <w:r w:rsidR="009324A0">
        <w:t>, in</w:t>
      </w:r>
      <w:r>
        <w:t xml:space="preserve"> Gesprächen im Bundestag unsere Meinungsfreiheit zu vertreten</w:t>
      </w:r>
      <w:r w:rsidR="009324A0">
        <w:t xml:space="preserve"> und so dazu beizutragen, dass die Bundesregierung, insbesondere auch Digitalminister Karsten Wildberger, klar Stellung bezieht und sich gegen diese Chatkontrolle ausspricht. </w:t>
      </w:r>
    </w:p>
    <w:p w14:paraId="6365324C" w14:textId="0289B082" w:rsidR="009324A0" w:rsidRDefault="009324A0" w:rsidP="00202BE4">
      <w:r>
        <w:t>Die Stimme der Bundesregierung spielt bei der Abstimmung im EU-Rat eine wichtige Rolle.</w:t>
      </w:r>
    </w:p>
    <w:p w14:paraId="1DEA9113" w14:textId="1995193C" w:rsidR="00E8119A" w:rsidRDefault="009324A0" w:rsidP="009324A0">
      <w:r>
        <w:t>Bitte informieren Sie mich darüber, wie Sie sich in dieser Sache positionieren</w:t>
      </w:r>
      <w:r w:rsidR="00A72C3C">
        <w:t xml:space="preserve"> und wie Sie abzustimmen gedenken, sollte es zu einer Abstimmung darüber im Bundestag </w:t>
      </w:r>
      <w:r w:rsidR="00D574BE">
        <w:t>kommen</w:t>
      </w:r>
      <w:r>
        <w:t xml:space="preserve">. Dies spielt für </w:t>
      </w:r>
      <w:r w:rsidR="00CE55E3">
        <w:t>mich bei Wahlen und Abstimmungen eine wichtige Rolle.</w:t>
      </w:r>
    </w:p>
    <w:p w14:paraId="2839DC9D" w14:textId="77777777" w:rsidR="00F87281" w:rsidRDefault="00F87281" w:rsidP="009324A0"/>
    <w:p w14:paraId="47E08355" w14:textId="77777777" w:rsidR="00F87281" w:rsidRDefault="00CE55E3" w:rsidP="009324A0">
      <w:r>
        <w:t>Freundliche Grüße aus Remscheid</w:t>
      </w:r>
    </w:p>
    <w:p w14:paraId="2BB6097A" w14:textId="0C4B82AB" w:rsidR="00CE55E3" w:rsidRDefault="00CE55E3" w:rsidP="009324A0">
      <w:r>
        <w:t>Name</w:t>
      </w:r>
    </w:p>
    <w:p w14:paraId="563780F2" w14:textId="6C24812E" w:rsidR="002E65BB" w:rsidRDefault="00CE55E3">
      <w:r>
        <w:lastRenderedPageBreak/>
        <w:t>P.S. Ich verweise auch auf die Gemeinsame Erklärung von Forschenden zum neuen Vorschlag der EU-Präsidentschaft für die Verordnung über sexuellen Kindesmissbrauch vom 9. September 2025 und schließe mich dieser Erklärung ebenso an.</w:t>
      </w:r>
    </w:p>
    <w:p w14:paraId="717CA59E" w14:textId="1D1F89C9" w:rsidR="002E65BB" w:rsidRDefault="002E65BB">
      <w:pPr>
        <w:rPr>
          <w:rFonts w:ascii="Arial Nova" w:hAnsi="Arial Nova"/>
        </w:rPr>
      </w:pPr>
      <w:hyperlink r:id="rId7" w:history="1">
        <w:r w:rsidRPr="0025650C">
          <w:rPr>
            <w:rStyle w:val="Hyperlink"/>
            <w:rFonts w:ascii="Arial Nova" w:hAnsi="Arial Nova"/>
          </w:rPr>
          <w:t>https://csa-scientist-open-letter.org/Sep2025_de</w:t>
        </w:r>
      </w:hyperlink>
    </w:p>
    <w:p w14:paraId="69A9218C" w14:textId="77777777" w:rsidR="002E65BB" w:rsidRPr="00E8119A" w:rsidRDefault="002E65BB">
      <w:pPr>
        <w:rPr>
          <w:rFonts w:ascii="Arial Nova" w:hAnsi="Arial Nova"/>
        </w:rPr>
      </w:pPr>
    </w:p>
    <w:sectPr w:rsidR="002E65BB" w:rsidRPr="00E811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B"/>
    <w:rsid w:val="000257F3"/>
    <w:rsid w:val="000A45D7"/>
    <w:rsid w:val="00202BE4"/>
    <w:rsid w:val="002C3F7C"/>
    <w:rsid w:val="002E65BB"/>
    <w:rsid w:val="004C543B"/>
    <w:rsid w:val="00552E4F"/>
    <w:rsid w:val="00590790"/>
    <w:rsid w:val="007B7F2B"/>
    <w:rsid w:val="0082035F"/>
    <w:rsid w:val="008F0DBD"/>
    <w:rsid w:val="009324A0"/>
    <w:rsid w:val="00971634"/>
    <w:rsid w:val="00A55FF4"/>
    <w:rsid w:val="00A72C3C"/>
    <w:rsid w:val="00CE55E3"/>
    <w:rsid w:val="00D574BE"/>
    <w:rsid w:val="00E50262"/>
    <w:rsid w:val="00E8119A"/>
    <w:rsid w:val="00E9037A"/>
    <w:rsid w:val="00EC3948"/>
    <w:rsid w:val="00ED6F51"/>
    <w:rsid w:val="00F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3C40"/>
  <w15:chartTrackingRefBased/>
  <w15:docId w15:val="{AD19A63D-8D88-40D5-9BA6-3E4FA7FC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5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5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5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5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C5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C5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C5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C5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C5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C5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C5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5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543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C543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543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543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543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54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C5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C5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C5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C5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C5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C543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C543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C543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C5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C543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C54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8119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a-scientist-open-letter.org/Sep2025_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zpolitik.org/2025/eu-ueberwachungsgesetz-kinderschutzbund-stellt-sich-gegen-chatkontrolle/" TargetMode="External"/><Relationship Id="rId5" Type="http://schemas.openxmlformats.org/officeDocument/2006/relationships/hyperlink" Target="https://www.youtube.com/watch?v=c9pE4zgjH18" TargetMode="External"/><Relationship Id="rId4" Type="http://schemas.openxmlformats.org/officeDocument/2006/relationships/hyperlink" Target="mailto:juergen.hardt@bundestag.d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Wilms</dc:creator>
  <cp:keywords/>
  <dc:description/>
  <cp:lastModifiedBy>Ursula Wilms</cp:lastModifiedBy>
  <cp:revision>7</cp:revision>
  <dcterms:created xsi:type="dcterms:W3CDTF">2025-10-07T11:14:00Z</dcterms:created>
  <dcterms:modified xsi:type="dcterms:W3CDTF">2025-10-07T19:48:00Z</dcterms:modified>
</cp:coreProperties>
</file>